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07" w:rsidRPr="00FA2736" w:rsidRDefault="00F01607" w:rsidP="00230E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01607" w:rsidRPr="00FA2736" w:rsidRDefault="00F01607" w:rsidP="00230E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г. Оренбург                                                                                               </w:t>
      </w:r>
      <w:r w:rsidR="00E349F4" w:rsidRPr="00FA2736">
        <w:rPr>
          <w:rFonts w:ascii="Times New Roman" w:hAnsi="Times New Roman" w:cs="Times New Roman"/>
          <w:sz w:val="28"/>
          <w:szCs w:val="28"/>
        </w:rPr>
        <w:t xml:space="preserve">     </w:t>
      </w:r>
      <w:r w:rsidR="00851120">
        <w:rPr>
          <w:rFonts w:ascii="Times New Roman" w:hAnsi="Times New Roman" w:cs="Times New Roman"/>
          <w:sz w:val="28"/>
          <w:szCs w:val="28"/>
        </w:rPr>
        <w:t xml:space="preserve">   11</w:t>
      </w:r>
      <w:r w:rsidR="00FA2736" w:rsidRPr="00FA2736">
        <w:rPr>
          <w:rFonts w:ascii="Times New Roman" w:hAnsi="Times New Roman" w:cs="Times New Roman"/>
          <w:sz w:val="28"/>
          <w:szCs w:val="28"/>
        </w:rPr>
        <w:t>.0</w:t>
      </w:r>
      <w:r w:rsidR="00851120">
        <w:rPr>
          <w:rFonts w:ascii="Times New Roman" w:hAnsi="Times New Roman" w:cs="Times New Roman"/>
          <w:sz w:val="28"/>
          <w:szCs w:val="28"/>
        </w:rPr>
        <w:t>3</w:t>
      </w:r>
      <w:r w:rsidR="00331F4B" w:rsidRPr="00FA2736">
        <w:rPr>
          <w:rFonts w:ascii="Times New Roman" w:hAnsi="Times New Roman" w:cs="Times New Roman"/>
          <w:sz w:val="28"/>
          <w:szCs w:val="28"/>
        </w:rPr>
        <w:t>.202</w:t>
      </w:r>
      <w:r w:rsidR="00851120">
        <w:rPr>
          <w:rFonts w:ascii="Times New Roman" w:hAnsi="Times New Roman" w:cs="Times New Roman"/>
          <w:sz w:val="28"/>
          <w:szCs w:val="28"/>
        </w:rPr>
        <w:t>2</w:t>
      </w: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9D8" w:rsidRDefault="00851120" w:rsidP="009D4F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851120">
        <w:rPr>
          <w:rFonts w:ascii="Times New Roman" w:hAnsi="Times New Roman" w:cs="Times New Roman"/>
          <w:sz w:val="28"/>
          <w:szCs w:val="28"/>
        </w:rPr>
        <w:t>межевания территории, ограниченной земельными участками с кадастровыми номерами 56:44:0108001:66, 56:44:0108001:30, 56:44:0108001:85 и г</w:t>
      </w:r>
      <w:r w:rsidRPr="00851120">
        <w:rPr>
          <w:rFonts w:ascii="Times New Roman" w:hAnsi="Times New Roman" w:cs="Times New Roman"/>
          <w:sz w:val="28"/>
          <w:szCs w:val="28"/>
        </w:rPr>
        <w:t>о</w:t>
      </w:r>
      <w:r w:rsidRPr="00851120">
        <w:rPr>
          <w:rFonts w:ascii="Times New Roman" w:hAnsi="Times New Roman" w:cs="Times New Roman"/>
          <w:sz w:val="28"/>
          <w:szCs w:val="28"/>
        </w:rPr>
        <w:t>родской магистралью регулируемого движения ул. Волгоградской, площадью 10,9 га</w:t>
      </w:r>
    </w:p>
    <w:p w:rsidR="00851120" w:rsidRPr="00FA2736" w:rsidRDefault="00851120" w:rsidP="009D4F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Организатор публичных слушаний:</w:t>
      </w:r>
      <w:r w:rsidRPr="00FA2736">
        <w:rPr>
          <w:rFonts w:ascii="Times New Roman" w:hAnsi="Times New Roman" w:cs="Times New Roman"/>
          <w:sz w:val="28"/>
          <w:szCs w:val="28"/>
        </w:rPr>
        <w:t xml:space="preserve"> департамент градостроительства и земельных отношений администрации города Оренбурга </w:t>
      </w:r>
      <w:r w:rsidR="00E31060" w:rsidRPr="00FA2736">
        <w:rPr>
          <w:rFonts w:ascii="Times New Roman" w:hAnsi="Times New Roman" w:cs="Times New Roman"/>
          <w:sz w:val="28"/>
          <w:szCs w:val="28"/>
        </w:rPr>
        <w:t>(460000, г. Оренбург, ул. </w:t>
      </w:r>
      <w:r w:rsidRPr="00FA2736">
        <w:rPr>
          <w:rFonts w:ascii="Times New Roman" w:hAnsi="Times New Roman" w:cs="Times New Roman"/>
          <w:sz w:val="28"/>
          <w:szCs w:val="28"/>
        </w:rPr>
        <w:t>Советская, д. 47).</w:t>
      </w:r>
    </w:p>
    <w:p w:rsidR="00230E02" w:rsidRPr="00FA2736" w:rsidRDefault="00230E02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публичных слушаний от </w:t>
      </w:r>
      <w:r w:rsidR="00FA4FCE">
        <w:rPr>
          <w:rFonts w:ascii="Times New Roman" w:hAnsi="Times New Roman" w:cs="Times New Roman"/>
          <w:b/>
          <w:sz w:val="28"/>
          <w:szCs w:val="28"/>
        </w:rPr>
        <w:t>26</w:t>
      </w:r>
      <w:r w:rsidR="001D6E8C" w:rsidRPr="00FA2736">
        <w:rPr>
          <w:rFonts w:ascii="Times New Roman" w:hAnsi="Times New Roman" w:cs="Times New Roman"/>
          <w:b/>
          <w:sz w:val="28"/>
          <w:szCs w:val="28"/>
        </w:rPr>
        <w:t>.0</w:t>
      </w:r>
      <w:r w:rsidR="00FA4FCE">
        <w:rPr>
          <w:rFonts w:ascii="Times New Roman" w:hAnsi="Times New Roman" w:cs="Times New Roman"/>
          <w:b/>
          <w:sz w:val="28"/>
          <w:szCs w:val="28"/>
        </w:rPr>
        <w:t>1</w:t>
      </w:r>
      <w:r w:rsidR="001D6E8C" w:rsidRPr="00FA2736">
        <w:rPr>
          <w:rFonts w:ascii="Times New Roman" w:hAnsi="Times New Roman" w:cs="Times New Roman"/>
          <w:b/>
          <w:sz w:val="28"/>
          <w:szCs w:val="28"/>
        </w:rPr>
        <w:t>.202</w:t>
      </w:r>
      <w:r w:rsidR="00FA4FCE">
        <w:rPr>
          <w:rFonts w:ascii="Times New Roman" w:hAnsi="Times New Roman" w:cs="Times New Roman"/>
          <w:b/>
          <w:sz w:val="28"/>
          <w:szCs w:val="28"/>
        </w:rPr>
        <w:t>1</w:t>
      </w:r>
      <w:r w:rsidRPr="00FA27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FCE">
        <w:rPr>
          <w:rFonts w:ascii="Times New Roman" w:hAnsi="Times New Roman" w:cs="Times New Roman"/>
          <w:b/>
          <w:sz w:val="28"/>
          <w:szCs w:val="28"/>
        </w:rPr>
        <w:t>№</w:t>
      </w:r>
      <w:r w:rsidRPr="00FA27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FCE">
        <w:rPr>
          <w:rFonts w:ascii="Times New Roman" w:hAnsi="Times New Roman" w:cs="Times New Roman"/>
          <w:b/>
          <w:sz w:val="28"/>
          <w:szCs w:val="28"/>
        </w:rPr>
        <w:t>4</w:t>
      </w:r>
      <w:r w:rsidR="00941967" w:rsidRPr="00FA2736">
        <w:rPr>
          <w:rFonts w:ascii="Times New Roman" w:hAnsi="Times New Roman" w:cs="Times New Roman"/>
          <w:b/>
          <w:sz w:val="28"/>
          <w:szCs w:val="28"/>
        </w:rPr>
        <w:t>-п</w:t>
      </w:r>
      <w:r w:rsidRPr="00FA2736">
        <w:rPr>
          <w:rFonts w:ascii="Times New Roman" w:hAnsi="Times New Roman" w:cs="Times New Roman"/>
          <w:b/>
          <w:sz w:val="28"/>
          <w:szCs w:val="28"/>
        </w:rPr>
        <w:t xml:space="preserve"> опу</w:t>
      </w:r>
      <w:r w:rsidRPr="00FA2736">
        <w:rPr>
          <w:rFonts w:ascii="Times New Roman" w:hAnsi="Times New Roman" w:cs="Times New Roman"/>
          <w:b/>
          <w:sz w:val="28"/>
          <w:szCs w:val="28"/>
        </w:rPr>
        <w:t>б</w:t>
      </w:r>
      <w:r w:rsidRPr="00FA2736">
        <w:rPr>
          <w:rFonts w:ascii="Times New Roman" w:hAnsi="Times New Roman" w:cs="Times New Roman"/>
          <w:b/>
          <w:sz w:val="28"/>
          <w:szCs w:val="28"/>
        </w:rPr>
        <w:t>ликовано:</w:t>
      </w:r>
    </w:p>
    <w:p w:rsidR="001D6E8C" w:rsidRPr="00FA2736" w:rsidRDefault="001D6E8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1. На </w:t>
      </w:r>
      <w:proofErr w:type="gramStart"/>
      <w:r w:rsidRPr="00FA2736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FA2736">
        <w:rPr>
          <w:rFonts w:ascii="Times New Roman" w:hAnsi="Times New Roman" w:cs="Times New Roman"/>
          <w:sz w:val="28"/>
          <w:szCs w:val="28"/>
        </w:rPr>
        <w:t xml:space="preserve"> Интернет-портале города Оренбурга: </w:t>
      </w:r>
      <w:r w:rsidR="00FA4FCE">
        <w:rPr>
          <w:rFonts w:ascii="Times New Roman" w:hAnsi="Times New Roman" w:cs="Times New Roman"/>
          <w:sz w:val="28"/>
          <w:szCs w:val="28"/>
        </w:rPr>
        <w:t>02</w:t>
      </w:r>
      <w:r w:rsidRPr="00FA2736">
        <w:rPr>
          <w:rFonts w:ascii="Times New Roman" w:hAnsi="Times New Roman" w:cs="Times New Roman"/>
          <w:sz w:val="28"/>
          <w:szCs w:val="28"/>
        </w:rPr>
        <w:t>.0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Pr="00FA2736">
        <w:rPr>
          <w:rFonts w:ascii="Times New Roman" w:hAnsi="Times New Roman" w:cs="Times New Roman"/>
          <w:sz w:val="28"/>
          <w:szCs w:val="28"/>
        </w:rPr>
        <w:t>.202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Pr="00FA2736">
        <w:rPr>
          <w:rFonts w:ascii="Times New Roman" w:hAnsi="Times New Roman" w:cs="Times New Roman"/>
          <w:sz w:val="28"/>
          <w:szCs w:val="28"/>
        </w:rPr>
        <w:t xml:space="preserve"> (http://www.orenburg.ru/activities/uslugi/uslugi_v_sfere_gradostroitelstva/publichnye_slushaniya/opoveshcheniya_o_nachale_publichnykh_slushaniy/).</w:t>
      </w:r>
    </w:p>
    <w:p w:rsidR="001D6E8C" w:rsidRPr="00FA2736" w:rsidRDefault="001D6E8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2. В газете «Вечерний Оренбург» от </w:t>
      </w:r>
      <w:r w:rsidR="00FA4FCE">
        <w:rPr>
          <w:rFonts w:ascii="Times New Roman" w:hAnsi="Times New Roman" w:cs="Times New Roman"/>
          <w:sz w:val="28"/>
          <w:szCs w:val="28"/>
        </w:rPr>
        <w:t>02</w:t>
      </w:r>
      <w:r w:rsidR="00FA4FCE" w:rsidRPr="00FA2736">
        <w:rPr>
          <w:rFonts w:ascii="Times New Roman" w:hAnsi="Times New Roman" w:cs="Times New Roman"/>
          <w:sz w:val="28"/>
          <w:szCs w:val="28"/>
        </w:rPr>
        <w:t>.0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="00FA4FCE" w:rsidRPr="00FA2736">
        <w:rPr>
          <w:rFonts w:ascii="Times New Roman" w:hAnsi="Times New Roman" w:cs="Times New Roman"/>
          <w:sz w:val="28"/>
          <w:szCs w:val="28"/>
        </w:rPr>
        <w:t>.202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Pr="00FA2736">
        <w:rPr>
          <w:rFonts w:ascii="Times New Roman" w:hAnsi="Times New Roman" w:cs="Times New Roman"/>
          <w:sz w:val="28"/>
          <w:szCs w:val="28"/>
        </w:rPr>
        <w:t xml:space="preserve"> № </w:t>
      </w:r>
      <w:r w:rsidR="00FA4FCE">
        <w:rPr>
          <w:rFonts w:ascii="Times New Roman" w:hAnsi="Times New Roman" w:cs="Times New Roman"/>
          <w:sz w:val="28"/>
          <w:szCs w:val="28"/>
        </w:rPr>
        <w:t>7</w:t>
      </w:r>
      <w:r w:rsidRPr="00FA2736">
        <w:rPr>
          <w:rFonts w:ascii="Times New Roman" w:hAnsi="Times New Roman" w:cs="Times New Roman"/>
          <w:sz w:val="28"/>
          <w:szCs w:val="28"/>
        </w:rPr>
        <w:t>.</w:t>
      </w:r>
    </w:p>
    <w:p w:rsidR="00F01607" w:rsidRPr="00FA2736" w:rsidRDefault="001D6E8C" w:rsidP="00FA4F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A2736">
        <w:rPr>
          <w:rFonts w:ascii="Times New Roman" w:hAnsi="Times New Roman" w:cs="Times New Roman"/>
          <w:sz w:val="28"/>
          <w:szCs w:val="28"/>
        </w:rPr>
        <w:t xml:space="preserve">На информационном стенде (информационных стендах) по адресу: </w:t>
      </w:r>
      <w:r w:rsidR="00FA4FC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A2736">
        <w:rPr>
          <w:rFonts w:ascii="Times New Roman" w:hAnsi="Times New Roman" w:cs="Times New Roman"/>
          <w:sz w:val="28"/>
          <w:szCs w:val="28"/>
        </w:rPr>
        <w:t>г. Оренбург, ул. Цвиллинга, д. 14, 1 этаж.</w:t>
      </w:r>
      <w:proofErr w:type="gramEnd"/>
    </w:p>
    <w:p w:rsidR="001D6E8C" w:rsidRPr="00FA2736" w:rsidRDefault="001D6E8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об экспозиции </w:t>
      </w:r>
      <w:r w:rsidRPr="00FA2736">
        <w:rPr>
          <w:rFonts w:ascii="Times New Roman" w:hAnsi="Times New Roman" w:cs="Times New Roman"/>
          <w:sz w:val="28"/>
          <w:szCs w:val="28"/>
        </w:rPr>
        <w:t>проекта,  подлежа</w:t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щего  рассмотрению  </w:t>
      </w:r>
      <w:r w:rsidR="00050857" w:rsidRPr="00FA2736">
        <w:rPr>
          <w:rFonts w:ascii="Times New Roman" w:hAnsi="Times New Roman" w:cs="Times New Roman"/>
          <w:sz w:val="28"/>
          <w:szCs w:val="28"/>
        </w:rPr>
        <w:br/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на </w:t>
      </w:r>
      <w:r w:rsidRPr="00FA2736">
        <w:rPr>
          <w:rFonts w:ascii="Times New Roman" w:hAnsi="Times New Roman" w:cs="Times New Roman"/>
          <w:sz w:val="28"/>
          <w:szCs w:val="28"/>
        </w:rPr>
        <w:t xml:space="preserve">публичных слушаниях </w:t>
      </w:r>
    </w:p>
    <w:p w:rsidR="000F0106" w:rsidRPr="00FA2736" w:rsidRDefault="00F01607" w:rsidP="000F0106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Дата и место открытия экспозиции: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16 февраля</w:t>
      </w:r>
      <w:r w:rsidR="000F0106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0106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г. Оренбург, </w:t>
      </w:r>
      <w:r w:rsidR="000F0106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ул. Цвиллинга, д. 14, 1 этаж.</w:t>
      </w:r>
    </w:p>
    <w:p w:rsidR="00230E02" w:rsidRPr="00FA2736" w:rsidRDefault="00230E02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051B" w:rsidRPr="00FA2736" w:rsidRDefault="00F01607" w:rsidP="000F01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Период проведения экспозиции</w:t>
      </w:r>
      <w:r w:rsidRPr="00FA2736">
        <w:rPr>
          <w:rFonts w:ascii="Times New Roman" w:hAnsi="Times New Roman" w:cs="Times New Roman"/>
          <w:sz w:val="28"/>
          <w:szCs w:val="28"/>
        </w:rPr>
        <w:t xml:space="preserve">: 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с 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16 февраля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по </w:t>
      </w:r>
      <w:r w:rsidR="00FA4FCE">
        <w:rPr>
          <w:rFonts w:ascii="Times New Roman" w:hAnsi="Times New Roman" w:cs="Times New Roman"/>
          <w:sz w:val="28"/>
          <w:szCs w:val="28"/>
        </w:rPr>
        <w:t>9 марта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529D8" w:rsidRPr="00FA2736" w:rsidRDefault="000529D8" w:rsidP="000F01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Место проведения экспозиции: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г. Оренбург, ул. </w:t>
      </w:r>
      <w:proofErr w:type="spellStart"/>
      <w:r w:rsidR="001D6E8C" w:rsidRPr="00FA2736">
        <w:rPr>
          <w:rFonts w:ascii="Times New Roman" w:hAnsi="Times New Roman" w:cs="Times New Roman"/>
          <w:sz w:val="28"/>
          <w:szCs w:val="28"/>
        </w:rPr>
        <w:t>Цвилинга</w:t>
      </w:r>
      <w:proofErr w:type="spellEnd"/>
      <w:r w:rsidR="001D6E8C" w:rsidRPr="00FA2736">
        <w:rPr>
          <w:rFonts w:ascii="Times New Roman" w:hAnsi="Times New Roman" w:cs="Times New Roman"/>
          <w:sz w:val="28"/>
          <w:szCs w:val="28"/>
        </w:rPr>
        <w:t>, д. 14, 1 этаж.</w:t>
      </w:r>
    </w:p>
    <w:p w:rsidR="003C051B" w:rsidRPr="00FA2736" w:rsidRDefault="003C051B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Время посещения экспозиции: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8A5828" w:rsidRPr="00FA2736">
        <w:rPr>
          <w:rFonts w:ascii="Times New Roman" w:hAnsi="Times New Roman" w:cs="Times New Roman"/>
          <w:sz w:val="28"/>
          <w:szCs w:val="28"/>
        </w:rPr>
        <w:t>с 09:00 до 12:30 (вторник, четверг),  с 14:30 до 17:00 (среда).</w:t>
      </w:r>
    </w:p>
    <w:p w:rsidR="008A5828" w:rsidRPr="00FA2736" w:rsidRDefault="008A5828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9D8" w:rsidRPr="00FA2736" w:rsidRDefault="00F01607" w:rsidP="00FA4F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Консультирование посетителей экспозиции проекта</w:t>
      </w:r>
      <w:r w:rsidR="00F66478" w:rsidRPr="00FA2736">
        <w:rPr>
          <w:rFonts w:ascii="Times New Roman" w:hAnsi="Times New Roman" w:cs="Times New Roman"/>
          <w:b/>
          <w:sz w:val="28"/>
          <w:szCs w:val="28"/>
        </w:rPr>
        <w:t>: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с 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16 февраля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FA4FCE">
        <w:rPr>
          <w:rFonts w:ascii="Times New Roman" w:hAnsi="Times New Roman" w:cs="Times New Roman"/>
          <w:sz w:val="28"/>
          <w:szCs w:val="28"/>
        </w:rPr>
        <w:t xml:space="preserve">по </w:t>
      </w:r>
      <w:r w:rsidR="00FA4FCE">
        <w:rPr>
          <w:rFonts w:ascii="Times New Roman" w:hAnsi="Times New Roman" w:cs="Times New Roman"/>
          <w:sz w:val="28"/>
          <w:szCs w:val="28"/>
        </w:rPr>
        <w:t>9 марта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4FCE">
        <w:rPr>
          <w:rFonts w:ascii="Times New Roman" w:hAnsi="Times New Roman" w:cs="Times New Roman"/>
          <w:sz w:val="28"/>
          <w:szCs w:val="28"/>
        </w:rPr>
        <w:t xml:space="preserve"> 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с 09:00 до 12:30 (вторник, четверг),  с 14:30 </w:t>
      </w:r>
      <w:proofErr w:type="gramStart"/>
      <w:r w:rsidR="00F66478" w:rsidRPr="00FA273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F66478" w:rsidRPr="00FA2736">
        <w:rPr>
          <w:rFonts w:ascii="Times New Roman" w:hAnsi="Times New Roman" w:cs="Times New Roman"/>
          <w:sz w:val="28"/>
          <w:szCs w:val="28"/>
        </w:rPr>
        <w:t xml:space="preserve"> 17:00 (среда).</w:t>
      </w:r>
    </w:p>
    <w:p w:rsidR="000529D8" w:rsidRPr="00FA2736" w:rsidRDefault="000529D8" w:rsidP="002915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66478" w:rsidP="002915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FA2736">
        <w:rPr>
          <w:rFonts w:ascii="Times New Roman" w:hAnsi="Times New Roman" w:cs="Times New Roman"/>
          <w:sz w:val="28"/>
          <w:szCs w:val="28"/>
        </w:rPr>
        <w:t xml:space="preserve">: г. Оренбург, ул. Цвиллинга, д. 14, 2 этаж, </w:t>
      </w:r>
      <w:proofErr w:type="spellStart"/>
      <w:r w:rsidRPr="00FA273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A2736">
        <w:rPr>
          <w:rFonts w:ascii="Times New Roman" w:hAnsi="Times New Roman" w:cs="Times New Roman"/>
          <w:sz w:val="28"/>
          <w:szCs w:val="28"/>
        </w:rPr>
        <w:t>. 22, 24.</w:t>
      </w:r>
    </w:p>
    <w:p w:rsidR="000529D8" w:rsidRPr="00FA2736" w:rsidRDefault="00F01607" w:rsidP="000529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Прием предложений  и  замечаний  по  п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роекту  осуществлялся  в период: 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0529D8" w:rsidRPr="00FA2736">
        <w:rPr>
          <w:rFonts w:ascii="Times New Roman" w:hAnsi="Times New Roman" w:cs="Times New Roman"/>
          <w:sz w:val="28"/>
          <w:szCs w:val="28"/>
        </w:rPr>
        <w:br/>
      </w:r>
      <w:r w:rsidR="00FA4FCE" w:rsidRPr="00FA4FCE">
        <w:rPr>
          <w:rFonts w:ascii="Times New Roman" w:hAnsi="Times New Roman" w:cs="Times New Roman"/>
          <w:sz w:val="28"/>
          <w:szCs w:val="28"/>
        </w:rPr>
        <w:t xml:space="preserve">с 16 февраля 2022 года по 9 марта 2022 </w:t>
      </w:r>
      <w:r w:rsidR="000529D8" w:rsidRPr="00FA27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69DB" w:rsidRDefault="004D69DB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6478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lastRenderedPageBreak/>
        <w:t>На собрании участников публичн</w:t>
      </w:r>
      <w:r w:rsidR="00F66478" w:rsidRPr="00FA2736">
        <w:rPr>
          <w:rFonts w:ascii="Times New Roman" w:hAnsi="Times New Roman" w:cs="Times New Roman"/>
          <w:b/>
          <w:sz w:val="28"/>
          <w:szCs w:val="28"/>
        </w:rPr>
        <w:t>ых слушаний присутствовали:</w:t>
      </w:r>
    </w:p>
    <w:p w:rsidR="00F66478" w:rsidRPr="00FA2736" w:rsidRDefault="00F66478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D096F">
        <w:rPr>
          <w:rFonts w:ascii="Times New Roman" w:hAnsi="Times New Roman" w:cs="Times New Roman"/>
          <w:sz w:val="28"/>
          <w:szCs w:val="28"/>
        </w:rPr>
        <w:t>Самотаева</w:t>
      </w:r>
      <w:proofErr w:type="spellEnd"/>
      <w:r w:rsidR="006D096F">
        <w:rPr>
          <w:rFonts w:ascii="Times New Roman" w:hAnsi="Times New Roman" w:cs="Times New Roman"/>
          <w:sz w:val="28"/>
          <w:szCs w:val="28"/>
        </w:rPr>
        <w:t xml:space="preserve"> Е.В.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6D096F">
        <w:rPr>
          <w:rFonts w:ascii="Times New Roman" w:hAnsi="Times New Roman" w:cs="Times New Roman"/>
          <w:sz w:val="28"/>
          <w:szCs w:val="28"/>
        </w:rPr>
        <w:t>–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6D096F">
        <w:rPr>
          <w:rFonts w:ascii="Times New Roman" w:hAnsi="Times New Roman" w:cs="Times New Roman"/>
          <w:sz w:val="28"/>
          <w:szCs w:val="28"/>
        </w:rPr>
        <w:t xml:space="preserve">консультант </w:t>
      </w:r>
      <w:proofErr w:type="gramStart"/>
      <w:r w:rsidRPr="00FA2736">
        <w:rPr>
          <w:rFonts w:ascii="Times New Roman" w:hAnsi="Times New Roman" w:cs="Times New Roman"/>
          <w:sz w:val="28"/>
          <w:szCs w:val="28"/>
        </w:rPr>
        <w:t>управления подг</w:t>
      </w:r>
      <w:r w:rsidRPr="00FA2736">
        <w:rPr>
          <w:rFonts w:ascii="Times New Roman" w:hAnsi="Times New Roman" w:cs="Times New Roman"/>
          <w:sz w:val="28"/>
          <w:szCs w:val="28"/>
        </w:rPr>
        <w:t>о</w:t>
      </w:r>
      <w:r w:rsidRPr="00FA2736">
        <w:rPr>
          <w:rFonts w:ascii="Times New Roman" w:hAnsi="Times New Roman" w:cs="Times New Roman"/>
          <w:sz w:val="28"/>
          <w:szCs w:val="28"/>
        </w:rPr>
        <w:t>товки градостроительной документации министерства архитектуры</w:t>
      </w:r>
      <w:proofErr w:type="gramEnd"/>
      <w:r w:rsidRPr="00FA2736">
        <w:rPr>
          <w:rFonts w:ascii="Times New Roman" w:hAnsi="Times New Roman" w:cs="Times New Roman"/>
          <w:sz w:val="28"/>
          <w:szCs w:val="28"/>
        </w:rPr>
        <w:t xml:space="preserve"> и простра</w:t>
      </w:r>
      <w:r w:rsidRPr="00FA2736">
        <w:rPr>
          <w:rFonts w:ascii="Times New Roman" w:hAnsi="Times New Roman" w:cs="Times New Roman"/>
          <w:sz w:val="28"/>
          <w:szCs w:val="28"/>
        </w:rPr>
        <w:t>н</w:t>
      </w:r>
      <w:r w:rsidRPr="00FA2736">
        <w:rPr>
          <w:rFonts w:ascii="Times New Roman" w:hAnsi="Times New Roman" w:cs="Times New Roman"/>
          <w:sz w:val="28"/>
          <w:szCs w:val="28"/>
        </w:rPr>
        <w:t>ственно-градостроительного развития Оренбургской области;</w:t>
      </w:r>
    </w:p>
    <w:p w:rsidR="00F66478" w:rsidRPr="00FA2736" w:rsidRDefault="006D096F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. Сычева Г.А. – начальник отдела генплана УГА ДГиЗО администрации города Оренбурга; </w:t>
      </w:r>
    </w:p>
    <w:p w:rsidR="00FA2736" w:rsidRPr="006D096F" w:rsidRDefault="006D096F" w:rsidP="00425D47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6D096F">
        <w:rPr>
          <w:rFonts w:ascii="Times New Roman" w:hAnsi="Times New Roman" w:cs="Times New Roman"/>
          <w:sz w:val="28"/>
        </w:rPr>
        <w:t>.</w:t>
      </w:r>
      <w:r w:rsidR="00425D47">
        <w:rPr>
          <w:rFonts w:ascii="Times New Roman" w:hAnsi="Times New Roman" w:cs="Times New Roman"/>
          <w:sz w:val="28"/>
        </w:rPr>
        <w:t>Т</w:t>
      </w:r>
      <w:r w:rsidR="00FA2736" w:rsidRPr="006D096F">
        <w:rPr>
          <w:rFonts w:ascii="Times New Roman" w:hAnsi="Times New Roman" w:cs="Times New Roman"/>
          <w:sz w:val="28"/>
        </w:rPr>
        <w:t>имофее</w:t>
      </w:r>
      <w:r w:rsidRPr="006D096F">
        <w:rPr>
          <w:rFonts w:ascii="Times New Roman" w:hAnsi="Times New Roman" w:cs="Times New Roman"/>
          <w:sz w:val="28"/>
        </w:rPr>
        <w:t xml:space="preserve">в А.А. – заместитель начальника </w:t>
      </w:r>
      <w:r w:rsidR="00FA2736" w:rsidRPr="006D096F">
        <w:rPr>
          <w:rFonts w:ascii="Times New Roman" w:hAnsi="Times New Roman" w:cs="Times New Roman"/>
          <w:sz w:val="28"/>
        </w:rPr>
        <w:t>управления</w:t>
      </w:r>
      <w:r w:rsidRPr="006D096F">
        <w:rPr>
          <w:rFonts w:ascii="Times New Roman" w:hAnsi="Times New Roman" w:cs="Times New Roman"/>
          <w:sz w:val="28"/>
        </w:rPr>
        <w:t xml:space="preserve"> </w:t>
      </w:r>
      <w:r w:rsidR="00FA2736" w:rsidRPr="006D096F">
        <w:rPr>
          <w:rFonts w:ascii="Times New Roman" w:hAnsi="Times New Roman" w:cs="Times New Roman"/>
          <w:sz w:val="28"/>
        </w:rPr>
        <w:t xml:space="preserve">по </w:t>
      </w:r>
      <w:r w:rsidRPr="006D096F">
        <w:rPr>
          <w:rFonts w:ascii="Times New Roman" w:hAnsi="Times New Roman" w:cs="Times New Roman"/>
          <w:sz w:val="28"/>
        </w:rPr>
        <w:t>г</w:t>
      </w:r>
      <w:r w:rsidR="00FA2736" w:rsidRPr="006D096F">
        <w:rPr>
          <w:rFonts w:ascii="Times New Roman" w:hAnsi="Times New Roman" w:cs="Times New Roman"/>
          <w:sz w:val="28"/>
        </w:rPr>
        <w:t>радостроител</w:t>
      </w:r>
      <w:r w:rsidR="00FA2736" w:rsidRPr="006D096F">
        <w:rPr>
          <w:rFonts w:ascii="Times New Roman" w:hAnsi="Times New Roman" w:cs="Times New Roman"/>
          <w:sz w:val="28"/>
        </w:rPr>
        <w:t>ь</w:t>
      </w:r>
      <w:r w:rsidR="00FA2736" w:rsidRPr="006D096F">
        <w:rPr>
          <w:rFonts w:ascii="Times New Roman" w:hAnsi="Times New Roman" w:cs="Times New Roman"/>
          <w:sz w:val="28"/>
        </w:rPr>
        <w:t>ству</w:t>
      </w:r>
      <w:r w:rsidR="00425D47">
        <w:rPr>
          <w:rFonts w:ascii="Times New Roman" w:hAnsi="Times New Roman" w:cs="Times New Roman"/>
          <w:sz w:val="28"/>
        </w:rPr>
        <w:t>;</w:t>
      </w:r>
    </w:p>
    <w:p w:rsidR="006D096F" w:rsidRDefault="006D096F" w:rsidP="00B16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2736" w:rsidRPr="00FA2736">
        <w:rPr>
          <w:rFonts w:ascii="Times New Roman" w:hAnsi="Times New Roman" w:cs="Times New Roman"/>
          <w:sz w:val="28"/>
          <w:szCs w:val="28"/>
        </w:rPr>
        <w:t xml:space="preserve">. </w:t>
      </w:r>
      <w:r w:rsidRPr="006D096F">
        <w:rPr>
          <w:rFonts w:ascii="Times New Roman" w:hAnsi="Times New Roman" w:cs="Times New Roman"/>
          <w:sz w:val="28"/>
          <w:szCs w:val="28"/>
        </w:rPr>
        <w:t>Селезнева Т.А. – заместитель начальника МКУ «ГЦГ»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096F" w:rsidRDefault="006D096F" w:rsidP="00B16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25D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5D47">
        <w:rPr>
          <w:rFonts w:ascii="Times New Roman" w:hAnsi="Times New Roman" w:cs="Times New Roman"/>
          <w:sz w:val="28"/>
          <w:szCs w:val="28"/>
        </w:rPr>
        <w:t>Исак</w:t>
      </w:r>
      <w:proofErr w:type="spellEnd"/>
      <w:r w:rsidR="00425D47">
        <w:rPr>
          <w:rFonts w:ascii="Times New Roman" w:hAnsi="Times New Roman" w:cs="Times New Roman"/>
          <w:sz w:val="28"/>
          <w:szCs w:val="28"/>
        </w:rPr>
        <w:t xml:space="preserve"> Алексей Иванович – представитель ООО «</w:t>
      </w:r>
      <w:proofErr w:type="spellStart"/>
      <w:r w:rsidR="00425D47">
        <w:rPr>
          <w:rFonts w:ascii="Times New Roman" w:hAnsi="Times New Roman" w:cs="Times New Roman"/>
          <w:sz w:val="28"/>
          <w:szCs w:val="28"/>
        </w:rPr>
        <w:t>ОренРольф</w:t>
      </w:r>
      <w:proofErr w:type="spellEnd"/>
      <w:r w:rsidR="00425D47">
        <w:rPr>
          <w:rFonts w:ascii="Times New Roman" w:hAnsi="Times New Roman" w:cs="Times New Roman"/>
          <w:sz w:val="28"/>
          <w:szCs w:val="28"/>
        </w:rPr>
        <w:t>»;</w:t>
      </w:r>
    </w:p>
    <w:p w:rsidR="006D096F" w:rsidRDefault="006D096F" w:rsidP="006D09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Смагина А.Ю.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 – главный специалист юридического отдела </w:t>
      </w:r>
      <w:r w:rsidRPr="006D096F">
        <w:rPr>
          <w:rFonts w:ascii="Times New Roman" w:hAnsi="Times New Roman" w:cs="Times New Roman"/>
          <w:sz w:val="28"/>
          <w:szCs w:val="28"/>
        </w:rPr>
        <w:t>МКУ «ГЦГ»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6E3F" w:rsidRPr="00FA2736" w:rsidRDefault="003E6E3F" w:rsidP="00B16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6478" w:rsidRPr="00FA2736" w:rsidRDefault="00F66478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Ход собрания участников публичных слушаний:</w:t>
      </w:r>
    </w:p>
    <w:p w:rsidR="00F66478" w:rsidRPr="00FA2736" w:rsidRDefault="00425D47" w:rsidP="00197B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>Тимофеев А.А.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 открыл публичные слушания 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5D47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25D47">
        <w:rPr>
          <w:rFonts w:ascii="Times New Roman" w:hAnsi="Times New Roman" w:cs="Times New Roman"/>
          <w:sz w:val="28"/>
          <w:szCs w:val="28"/>
        </w:rPr>
        <w:t xml:space="preserve"> межевания территории, ограниченной земельными участками с кадастровыми номерами 56:44:0108001:66, 56:44:0108001:30, 56:44:0108001:85 и городской магистралью регулируемого движения ул. Волгоградской, площадью 10,9 га</w:t>
      </w:r>
      <w:r w:rsidR="00F66478" w:rsidRPr="00FA2736">
        <w:rPr>
          <w:rFonts w:ascii="Times New Roman" w:hAnsi="Times New Roman" w:cs="Times New Roman"/>
          <w:sz w:val="28"/>
          <w:szCs w:val="28"/>
        </w:rPr>
        <w:t>, а также довел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до сведения присутствующих порядок проведения публичных слушаний. </w:t>
      </w:r>
    </w:p>
    <w:p w:rsidR="00230E02" w:rsidRPr="00FA2736" w:rsidRDefault="00A074A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Целями проекта </w:t>
      </w:r>
      <w:proofErr w:type="gramStart"/>
      <w:r w:rsidRPr="00FA2736">
        <w:rPr>
          <w:rFonts w:ascii="Times New Roman" w:hAnsi="Times New Roman" w:cs="Times New Roman"/>
          <w:sz w:val="28"/>
          <w:szCs w:val="28"/>
        </w:rPr>
        <w:t>межевания, выносимые на публичные слушания являются</w:t>
      </w:r>
      <w:proofErr w:type="gramEnd"/>
      <w:r w:rsidRPr="00FA273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Выделение элемента планировочной структуры;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Обеспечение устойчивого развития обозначенной территории;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Установление границ территории общего пользования;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Установление красных линий;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Определения характеристик и очередности планируемого развития те</w:t>
      </w:r>
      <w:r w:rsidRPr="00FA2736">
        <w:rPr>
          <w:rFonts w:ascii="Times New Roman" w:hAnsi="Times New Roman" w:cs="Times New Roman"/>
          <w:sz w:val="28"/>
          <w:szCs w:val="28"/>
        </w:rPr>
        <w:t>р</w:t>
      </w:r>
      <w:r w:rsidRPr="00FA2736">
        <w:rPr>
          <w:rFonts w:ascii="Times New Roman" w:hAnsi="Times New Roman" w:cs="Times New Roman"/>
          <w:sz w:val="28"/>
          <w:szCs w:val="28"/>
        </w:rPr>
        <w:t>ритории;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Определения параметров и местоположения границ образуемых и изм</w:t>
      </w:r>
      <w:r w:rsidRPr="00FA2736">
        <w:rPr>
          <w:rFonts w:ascii="Times New Roman" w:hAnsi="Times New Roman" w:cs="Times New Roman"/>
          <w:sz w:val="28"/>
          <w:szCs w:val="28"/>
        </w:rPr>
        <w:t>е</w:t>
      </w:r>
      <w:r w:rsidRPr="00FA2736">
        <w:rPr>
          <w:rFonts w:ascii="Times New Roman" w:hAnsi="Times New Roman" w:cs="Times New Roman"/>
          <w:sz w:val="28"/>
          <w:szCs w:val="28"/>
        </w:rPr>
        <w:t>няемых земельных участков.</w:t>
      </w:r>
    </w:p>
    <w:p w:rsidR="003E6E3F" w:rsidRPr="00FA2736" w:rsidRDefault="00A074AC" w:rsidP="003E6E3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При разработке проекта межевания территории в границы земельных учас</w:t>
      </w:r>
      <w:r w:rsidRPr="00FA2736">
        <w:rPr>
          <w:rFonts w:ascii="Times New Roman" w:hAnsi="Times New Roman" w:cs="Times New Roman"/>
          <w:sz w:val="28"/>
          <w:szCs w:val="28"/>
        </w:rPr>
        <w:t>т</w:t>
      </w:r>
      <w:r w:rsidRPr="00FA2736">
        <w:rPr>
          <w:rFonts w:ascii="Times New Roman" w:hAnsi="Times New Roman" w:cs="Times New Roman"/>
          <w:sz w:val="28"/>
          <w:szCs w:val="28"/>
        </w:rPr>
        <w:t>ков включаются территории: под зданиями и сооружениями; проездов, пешехо</w:t>
      </w:r>
      <w:r w:rsidRPr="00FA2736">
        <w:rPr>
          <w:rFonts w:ascii="Times New Roman" w:hAnsi="Times New Roman" w:cs="Times New Roman"/>
          <w:sz w:val="28"/>
          <w:szCs w:val="28"/>
        </w:rPr>
        <w:t>д</w:t>
      </w:r>
      <w:r w:rsidRPr="00FA2736">
        <w:rPr>
          <w:rFonts w:ascii="Times New Roman" w:hAnsi="Times New Roman" w:cs="Times New Roman"/>
          <w:sz w:val="28"/>
          <w:szCs w:val="28"/>
        </w:rPr>
        <w:t>ных дорого и проходов к зданиям и сооружениям; открытых площадок для вр</w:t>
      </w:r>
      <w:r w:rsidRPr="00FA2736">
        <w:rPr>
          <w:rFonts w:ascii="Times New Roman" w:hAnsi="Times New Roman" w:cs="Times New Roman"/>
          <w:sz w:val="28"/>
          <w:szCs w:val="28"/>
        </w:rPr>
        <w:t>е</w:t>
      </w:r>
      <w:r w:rsidRPr="00FA2736">
        <w:rPr>
          <w:rFonts w:ascii="Times New Roman" w:hAnsi="Times New Roman" w:cs="Times New Roman"/>
          <w:sz w:val="28"/>
          <w:szCs w:val="28"/>
        </w:rPr>
        <w:t xml:space="preserve">менного хранения автомобилей; </w:t>
      </w:r>
      <w:r w:rsidR="00E94057" w:rsidRPr="00FA2736">
        <w:rPr>
          <w:rFonts w:ascii="Times New Roman" w:hAnsi="Times New Roman" w:cs="Times New Roman"/>
          <w:sz w:val="28"/>
          <w:szCs w:val="28"/>
        </w:rPr>
        <w:t>придомовых зеленых насаждений, площадок для отдыха и игр детей, хозяйственных площадок, физкультурных площадок; резер</w:t>
      </w:r>
      <w:r w:rsidR="00E94057" w:rsidRPr="00FA2736">
        <w:rPr>
          <w:rFonts w:ascii="Times New Roman" w:hAnsi="Times New Roman" w:cs="Times New Roman"/>
          <w:sz w:val="28"/>
          <w:szCs w:val="28"/>
        </w:rPr>
        <w:t>в</w:t>
      </w:r>
      <w:r w:rsidR="00E94057" w:rsidRPr="00FA2736">
        <w:rPr>
          <w:rFonts w:ascii="Times New Roman" w:hAnsi="Times New Roman" w:cs="Times New Roman"/>
          <w:sz w:val="28"/>
          <w:szCs w:val="28"/>
        </w:rPr>
        <w:t xml:space="preserve">ных территорий. 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Проектное решение направленно на осуществление выравнивания границ</w:t>
      </w:r>
    </w:p>
    <w:p w:rsidR="00983E88" w:rsidRPr="00983E88" w:rsidRDefault="00983E88" w:rsidP="00983E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земельных участков для 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 изломанности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границ согласно статье 39.28 Земельного кодекса РФ.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Проектом межевания </w:t>
      </w:r>
      <w:r w:rsidRPr="00983E88">
        <w:rPr>
          <w:rFonts w:ascii="Times New Roman" w:hAnsi="Times New Roman" w:cs="Times New Roman"/>
          <w:sz w:val="28"/>
          <w:szCs w:val="28"/>
        </w:rPr>
        <w:t>территории</w:t>
      </w:r>
      <w:r w:rsidRPr="00983E88">
        <w:rPr>
          <w:rFonts w:ascii="Times New Roman" w:hAnsi="Times New Roman" w:cs="Times New Roman"/>
          <w:sz w:val="28"/>
          <w:szCs w:val="28"/>
        </w:rPr>
        <w:t xml:space="preserve"> предложено образование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983E88">
        <w:rPr>
          <w:rFonts w:ascii="Times New Roman" w:hAnsi="Times New Roman" w:cs="Times New Roman"/>
          <w:sz w:val="28"/>
          <w:szCs w:val="28"/>
        </w:rPr>
        <w:t xml:space="preserve"> земельных</w:t>
      </w:r>
    </w:p>
    <w:p w:rsidR="00983E88" w:rsidRPr="00983E88" w:rsidRDefault="00983E88" w:rsidP="00983E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участков путем перераспределения земельных участков согласно статье 39.28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Федерации.</w:t>
      </w:r>
    </w:p>
    <w:p w:rsid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983E88" w:rsidRDefault="00FC79B4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Иванович</w:t>
      </w:r>
      <w:r w:rsidRPr="0098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:п</w:t>
      </w:r>
      <w:proofErr w:type="gramEnd"/>
      <w:r w:rsidR="00983E88" w:rsidRPr="00983E88">
        <w:rPr>
          <w:rFonts w:ascii="Times New Roman" w:hAnsi="Times New Roman" w:cs="Times New Roman"/>
          <w:b/>
          <w:sz w:val="28"/>
          <w:szCs w:val="28"/>
        </w:rPr>
        <w:t>роектное решение в отношении образуемого ЗУ №1</w:t>
      </w:r>
      <w:r w:rsidR="00983E88" w:rsidRPr="00983E88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</w:t>
      </w:r>
      <w:r>
        <w:rPr>
          <w:rFonts w:ascii="Times New Roman" w:hAnsi="Times New Roman" w:cs="Times New Roman"/>
          <w:sz w:val="28"/>
          <w:szCs w:val="28"/>
        </w:rPr>
        <w:t xml:space="preserve">о участка с кадастровым номером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56:44:0108001:35, площадью 7 850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«земельные участки, предназначенные для размещения объектов торговли,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lastRenderedPageBreak/>
        <w:t>общественного питания и бытового обслуживания с размещением 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(автосалона)», в соответствии с фактическим использованием путем перераспределения земельного участка с целью 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изломанности границ согласно статье 39.28 Земельного кодекса РФ.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7 940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E88">
        <w:rPr>
          <w:rFonts w:ascii="Times New Roman" w:hAnsi="Times New Roman" w:cs="Times New Roman"/>
          <w:b/>
          <w:sz w:val="28"/>
          <w:szCs w:val="28"/>
        </w:rPr>
        <w:t>П</w:t>
      </w:r>
      <w:r w:rsidRPr="00983E88">
        <w:rPr>
          <w:rFonts w:ascii="Times New Roman" w:hAnsi="Times New Roman" w:cs="Times New Roman"/>
          <w:b/>
          <w:sz w:val="28"/>
          <w:szCs w:val="28"/>
        </w:rPr>
        <w:t xml:space="preserve">роектное решение в отношении </w:t>
      </w:r>
      <w:proofErr w:type="gramStart"/>
      <w:r w:rsidRPr="00983E88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983E88">
        <w:rPr>
          <w:rFonts w:ascii="Times New Roman" w:hAnsi="Times New Roman" w:cs="Times New Roman"/>
          <w:b/>
          <w:sz w:val="28"/>
          <w:szCs w:val="28"/>
        </w:rPr>
        <w:t xml:space="preserve"> ЗУ №2</w:t>
      </w:r>
      <w:r w:rsidRPr="00983E88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56:44:0108001:74, площадью 3 434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«земельные участки, предназначенные для размещения административных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офисных зданий;-земельные участки, предн</w:t>
      </w:r>
      <w:r>
        <w:rPr>
          <w:rFonts w:ascii="Times New Roman" w:hAnsi="Times New Roman" w:cs="Times New Roman"/>
          <w:sz w:val="28"/>
          <w:szCs w:val="28"/>
        </w:rPr>
        <w:t>азначенные для размещения гости</w:t>
      </w:r>
      <w:r w:rsidRPr="00983E88">
        <w:rPr>
          <w:rFonts w:ascii="Times New Roman" w:hAnsi="Times New Roman" w:cs="Times New Roman"/>
          <w:sz w:val="28"/>
          <w:szCs w:val="28"/>
        </w:rPr>
        <w:t>ниц;-земельные участки, предназначенные для размещения объектов торговли,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ресторанов, с размещением одно-двух-пятиэтажного административного 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с гостиницей и рестораном, салоном для продажи автомобилей, с подвалом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частью строения литер ЕЕ1Е2Е3Е4Е6», с целью обеспечения доступа к данному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земельному участку.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7 009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E88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983E88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983E88">
        <w:rPr>
          <w:rFonts w:ascii="Times New Roman" w:hAnsi="Times New Roman" w:cs="Times New Roman"/>
          <w:b/>
          <w:sz w:val="28"/>
          <w:szCs w:val="28"/>
        </w:rPr>
        <w:t xml:space="preserve"> ЗУ №3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56:44:0108001:75, площадью 10 017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«земельные участки для размещения объектов технического обслуживания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размещением одноэтажного склада с гаражом литер БГ1, двухэтажного гаража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проходной литер Е5, одноэтажного гаража литер 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с целью 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 изломанности границ согласно статье 39.28 Земельного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кодекса РФ.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6 557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E88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983E88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983E88">
        <w:rPr>
          <w:rFonts w:ascii="Times New Roman" w:hAnsi="Times New Roman" w:cs="Times New Roman"/>
          <w:b/>
          <w:sz w:val="28"/>
          <w:szCs w:val="28"/>
        </w:rPr>
        <w:t xml:space="preserve"> ЗУ №4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56:44:0108001:28, площадью 5 466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</w:p>
    <w:p w:rsidR="00983E88" w:rsidRPr="00983E88" w:rsidRDefault="00983E88" w:rsidP="00983E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«для размещения иных объектов общественно-делового значения, обеспечивающих жизнь граждан», с целью 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 изломанности границ согласно статье 39.28 Земельного кодекса РФ, а также приведение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в соответствии с фактическим использованием.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7 850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E88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983E88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983E88">
        <w:rPr>
          <w:rFonts w:ascii="Times New Roman" w:hAnsi="Times New Roman" w:cs="Times New Roman"/>
          <w:b/>
          <w:sz w:val="28"/>
          <w:szCs w:val="28"/>
        </w:rPr>
        <w:t xml:space="preserve"> ЗУ №5</w:t>
      </w:r>
      <w:r w:rsidRPr="00983E88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56:44:0108001:889, площадью 8 982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«Для иных видов жилой застройки 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занимаемый</w:t>
      </w:r>
      <w:proofErr w:type="gramEnd"/>
      <w:r w:rsidRPr="00983E88">
        <w:rPr>
          <w:rFonts w:ascii="Times New Roman" w:hAnsi="Times New Roman" w:cs="Times New Roman"/>
          <w:sz w:val="28"/>
          <w:szCs w:val="28"/>
        </w:rPr>
        <w:t xml:space="preserve"> предприятием», с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 изломанности границ согласно статье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39.28 Земельного кодекса РФ, а также приведение в соответствии с фактическим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использованием.</w:t>
      </w:r>
    </w:p>
    <w:p w:rsidR="00FA2736" w:rsidRPr="00FA2736" w:rsidRDefault="00983E88" w:rsidP="00983E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lastRenderedPageBreak/>
        <w:t xml:space="preserve">Площадь земельного участка после перераспределения составит 9 434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425D47" w:rsidRDefault="00425D47" w:rsidP="00983E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FC79B4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9B4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FC79B4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FC79B4">
        <w:rPr>
          <w:rFonts w:ascii="Times New Roman" w:hAnsi="Times New Roman" w:cs="Times New Roman"/>
          <w:b/>
          <w:sz w:val="28"/>
          <w:szCs w:val="28"/>
        </w:rPr>
        <w:t xml:space="preserve"> ЗУ №6</w:t>
      </w:r>
      <w:r w:rsidR="00FC79B4" w:rsidRPr="00FC79B4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56:44:0108001:37, площадью 3 171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</w:t>
      </w:r>
      <w:r w:rsidR="00FC79B4">
        <w:rPr>
          <w:rFonts w:ascii="Times New Roman" w:hAnsi="Times New Roman" w:cs="Times New Roman"/>
          <w:sz w:val="28"/>
          <w:szCs w:val="28"/>
        </w:rPr>
        <w:t xml:space="preserve">дом разрешенного использования: </w:t>
      </w:r>
      <w:r w:rsidRPr="00983E88">
        <w:rPr>
          <w:rFonts w:ascii="Times New Roman" w:hAnsi="Times New Roman" w:cs="Times New Roman"/>
          <w:sz w:val="28"/>
          <w:szCs w:val="28"/>
        </w:rPr>
        <w:t>«размещение гаражей (код 2.7.1)», с целью приведения в соответствии с фактическим использованием.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3 528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FC79B4" w:rsidRDefault="00FC79B4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FC79B4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9B4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FC79B4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FC79B4">
        <w:rPr>
          <w:rFonts w:ascii="Times New Roman" w:hAnsi="Times New Roman" w:cs="Times New Roman"/>
          <w:b/>
          <w:sz w:val="28"/>
          <w:szCs w:val="28"/>
        </w:rPr>
        <w:t xml:space="preserve"> ЗУ №7</w:t>
      </w:r>
      <w:r w:rsidR="00FC79B4" w:rsidRPr="00FC79B4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56:44:0108001:953, площадью 592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«земельные участки, предназначенные для размещения объектов торговли,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общественного питания и бытового обслуживания с размещением здания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автостанции», с целью 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 изломанности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границ согласно статье 39.28 Земельного кодекса РФ.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1 004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FC79B4" w:rsidRDefault="00FC79B4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FC79B4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9B4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FC79B4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FC79B4">
        <w:rPr>
          <w:rFonts w:ascii="Times New Roman" w:hAnsi="Times New Roman" w:cs="Times New Roman"/>
          <w:b/>
          <w:sz w:val="28"/>
          <w:szCs w:val="28"/>
        </w:rPr>
        <w:t xml:space="preserve"> ЗУ №8</w:t>
      </w:r>
      <w:r w:rsidR="00FC79B4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56:44:0108001:949, площадью 563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«земельные участки, предназначенные для размещения объектов торговли,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общественного питания и бытового обслуживания с размещением здания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автостанции», с целью 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 изломанности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границ согласно статье 39.28 Земельного кодекса РФ.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1 666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FC79B4" w:rsidRDefault="00FC79B4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FC79B4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9B4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FC79B4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FC79B4">
        <w:rPr>
          <w:rFonts w:ascii="Times New Roman" w:hAnsi="Times New Roman" w:cs="Times New Roman"/>
          <w:b/>
          <w:sz w:val="28"/>
          <w:szCs w:val="28"/>
        </w:rPr>
        <w:t xml:space="preserve"> ЗУ №9</w:t>
      </w:r>
      <w:r w:rsidR="00FC79B4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FC79B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Корректировка границ земельного участка с кадастровым номером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56:44:0108001:948, площадью 771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83E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83E88">
        <w:rPr>
          <w:rFonts w:ascii="Times New Roman" w:hAnsi="Times New Roman" w:cs="Times New Roman"/>
          <w:sz w:val="28"/>
          <w:szCs w:val="28"/>
        </w:rPr>
        <w:t>, с видом разрешенного использования: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«земельные участки, предназначенные для размещения объектов торговли,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общественного питания и бытового обслуживания с размещением здания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 xml:space="preserve">автостанции», с целью исключения вклинивания,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, изломанности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Pr="00983E88">
        <w:rPr>
          <w:rFonts w:ascii="Times New Roman" w:hAnsi="Times New Roman" w:cs="Times New Roman"/>
          <w:sz w:val="28"/>
          <w:szCs w:val="28"/>
        </w:rPr>
        <w:t>границ согласно статье 39.28 Земельного кодекса РФ.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после перераспределения составит 1 629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FC79B4" w:rsidRDefault="00FC79B4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9B4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9B4">
        <w:rPr>
          <w:rFonts w:ascii="Times New Roman" w:hAnsi="Times New Roman" w:cs="Times New Roman"/>
          <w:b/>
          <w:sz w:val="28"/>
          <w:szCs w:val="28"/>
        </w:rPr>
        <w:t>Проектное решение</w:t>
      </w:r>
      <w:r w:rsidR="00FC79B4">
        <w:rPr>
          <w:rFonts w:ascii="Times New Roman" w:hAnsi="Times New Roman" w:cs="Times New Roman"/>
          <w:b/>
          <w:sz w:val="28"/>
          <w:szCs w:val="28"/>
        </w:rPr>
        <w:t xml:space="preserve"> в отношении </w:t>
      </w:r>
      <w:proofErr w:type="gramStart"/>
      <w:r w:rsidR="00FC79B4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="00FC79B4">
        <w:rPr>
          <w:rFonts w:ascii="Times New Roman" w:hAnsi="Times New Roman" w:cs="Times New Roman"/>
          <w:b/>
          <w:sz w:val="28"/>
          <w:szCs w:val="28"/>
        </w:rPr>
        <w:t xml:space="preserve"> ЗУ №10.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Образование земельного участка под разворотную площадку для муниципального транспорта.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2 829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FC79B4" w:rsidRDefault="00FC79B4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E88" w:rsidRPr="00FC79B4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9B4">
        <w:rPr>
          <w:rFonts w:ascii="Times New Roman" w:hAnsi="Times New Roman" w:cs="Times New Roman"/>
          <w:b/>
          <w:sz w:val="28"/>
          <w:szCs w:val="28"/>
        </w:rPr>
        <w:t xml:space="preserve">Проектное решение в отношении </w:t>
      </w:r>
      <w:proofErr w:type="gramStart"/>
      <w:r w:rsidRPr="00FC79B4">
        <w:rPr>
          <w:rFonts w:ascii="Times New Roman" w:hAnsi="Times New Roman" w:cs="Times New Roman"/>
          <w:b/>
          <w:sz w:val="28"/>
          <w:szCs w:val="28"/>
        </w:rPr>
        <w:t>образуемого</w:t>
      </w:r>
      <w:proofErr w:type="gramEnd"/>
      <w:r w:rsidRPr="00FC79B4">
        <w:rPr>
          <w:rFonts w:ascii="Times New Roman" w:hAnsi="Times New Roman" w:cs="Times New Roman"/>
          <w:b/>
          <w:sz w:val="28"/>
          <w:szCs w:val="28"/>
        </w:rPr>
        <w:t xml:space="preserve"> ЗУ №11</w:t>
      </w:r>
      <w:r w:rsidR="00FC79B4">
        <w:rPr>
          <w:rFonts w:ascii="Times New Roman" w:hAnsi="Times New Roman" w:cs="Times New Roman"/>
          <w:b/>
          <w:sz w:val="28"/>
          <w:szCs w:val="28"/>
        </w:rPr>
        <w:t>.</w:t>
      </w:r>
    </w:p>
    <w:p w:rsidR="00983E88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>Образование земельного участка под защитное озеленение от железнодорожных путей.</w:t>
      </w:r>
    </w:p>
    <w:p w:rsidR="00425D47" w:rsidRPr="00983E88" w:rsidRDefault="00983E88" w:rsidP="00FC79B4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E88">
        <w:rPr>
          <w:rFonts w:ascii="Times New Roman" w:hAnsi="Times New Roman" w:cs="Times New Roman"/>
          <w:sz w:val="28"/>
          <w:szCs w:val="28"/>
        </w:rPr>
        <w:t xml:space="preserve">Площадь земельного участка 20 485 </w:t>
      </w:r>
      <w:proofErr w:type="spellStart"/>
      <w:r w:rsidRPr="00983E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83E88">
        <w:rPr>
          <w:rFonts w:ascii="Times New Roman" w:hAnsi="Times New Roman" w:cs="Times New Roman"/>
          <w:sz w:val="28"/>
          <w:szCs w:val="28"/>
        </w:rPr>
        <w:t>.</w:t>
      </w:r>
    </w:p>
    <w:p w:rsidR="00425D47" w:rsidRDefault="00425D4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D47">
        <w:rPr>
          <w:rFonts w:ascii="Times New Roman" w:hAnsi="Times New Roman" w:cs="Times New Roman"/>
          <w:b/>
          <w:sz w:val="28"/>
          <w:szCs w:val="28"/>
        </w:rPr>
        <w:t>Рекомендуется:</w:t>
      </w: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1. Признать публичные слушания, проводимые </w:t>
      </w:r>
      <w:r w:rsidR="00FC79B4">
        <w:rPr>
          <w:rFonts w:ascii="Times New Roman" w:hAnsi="Times New Roman" w:cs="Times New Roman"/>
          <w:sz w:val="28"/>
          <w:szCs w:val="28"/>
        </w:rPr>
        <w:t>10.03.2022</w:t>
      </w:r>
      <w:r w:rsidRPr="00425D47">
        <w:rPr>
          <w:rFonts w:ascii="Times New Roman" w:hAnsi="Times New Roman" w:cs="Times New Roman"/>
          <w:sz w:val="28"/>
          <w:szCs w:val="28"/>
        </w:rPr>
        <w:t xml:space="preserve"> по </w:t>
      </w:r>
      <w:r w:rsidR="00FC79B4">
        <w:rPr>
          <w:rFonts w:ascii="Times New Roman" w:hAnsi="Times New Roman" w:cs="Times New Roman"/>
          <w:sz w:val="28"/>
          <w:szCs w:val="28"/>
        </w:rPr>
        <w:t>п</w:t>
      </w:r>
      <w:r w:rsidR="00FC79B4" w:rsidRPr="00FC79B4">
        <w:rPr>
          <w:rFonts w:ascii="Times New Roman" w:hAnsi="Times New Roman" w:cs="Times New Roman"/>
          <w:sz w:val="28"/>
          <w:szCs w:val="28"/>
        </w:rPr>
        <w:t>роект</w:t>
      </w:r>
      <w:r w:rsidR="00FC79B4">
        <w:rPr>
          <w:rFonts w:ascii="Times New Roman" w:hAnsi="Times New Roman" w:cs="Times New Roman"/>
          <w:sz w:val="28"/>
          <w:szCs w:val="28"/>
        </w:rPr>
        <w:t>у</w:t>
      </w:r>
      <w:r w:rsidR="00FC79B4" w:rsidRPr="00FC79B4">
        <w:rPr>
          <w:rFonts w:ascii="Times New Roman" w:hAnsi="Times New Roman" w:cs="Times New Roman"/>
          <w:sz w:val="28"/>
          <w:szCs w:val="28"/>
        </w:rPr>
        <w:t xml:space="preserve"> межевания территории, ограниченной земельными участками с кадастровыми номерами 56:44:0108001:66, 56:44:0108001:30, 56:44:0108001:85 и городской магистралью регулируемого движения ул. Волгоградской, площадью 10,9 га</w:t>
      </w:r>
      <w:r w:rsidRPr="00425D47">
        <w:rPr>
          <w:rFonts w:ascii="Times New Roman" w:hAnsi="Times New Roman" w:cs="Times New Roman"/>
          <w:sz w:val="28"/>
          <w:szCs w:val="28"/>
        </w:rPr>
        <w:t xml:space="preserve"> состоявшимися;</w:t>
      </w: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2. Департаменту градостроительства и земельных отношений администрации города Оренбурга направить министерству архитектуры и пространственно-градостроительного развития Оренбургской области для утверждения </w:t>
      </w:r>
      <w:r w:rsidR="00FF287C">
        <w:rPr>
          <w:rFonts w:ascii="Times New Roman" w:hAnsi="Times New Roman" w:cs="Times New Roman"/>
          <w:sz w:val="28"/>
          <w:szCs w:val="28"/>
        </w:rPr>
        <w:t>проект</w:t>
      </w:r>
      <w:r w:rsidR="00FF287C" w:rsidRPr="00FF287C">
        <w:rPr>
          <w:rFonts w:ascii="Times New Roman" w:hAnsi="Times New Roman" w:cs="Times New Roman"/>
          <w:sz w:val="28"/>
          <w:szCs w:val="28"/>
        </w:rPr>
        <w:t xml:space="preserve"> межевания территории, ограниченной земельными участками с кадастровыми номерами 56:44:0108001:66, 56:44:0108001:30, 56:44:0108001:85 и городской магистралью регулируемого движения ул. Волгоградской, площадью 10,9 га</w:t>
      </w:r>
      <w:r w:rsidRPr="00425D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79B4" w:rsidRDefault="00FC79B4" w:rsidP="00FC79B4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Pr="006D096F">
        <w:rPr>
          <w:rFonts w:ascii="Times New Roman" w:hAnsi="Times New Roman" w:cs="Times New Roman"/>
          <w:sz w:val="28"/>
        </w:rPr>
        <w:t xml:space="preserve">аместитель начальника </w:t>
      </w:r>
    </w:p>
    <w:p w:rsidR="00FC79B4" w:rsidRPr="006D096F" w:rsidRDefault="00FC79B4" w:rsidP="00FC79B4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 w:rsidRPr="006D096F">
        <w:rPr>
          <w:rFonts w:ascii="Times New Roman" w:hAnsi="Times New Roman" w:cs="Times New Roman"/>
          <w:sz w:val="28"/>
        </w:rPr>
        <w:t>управления по градостроител</w:t>
      </w:r>
      <w:r w:rsidRPr="006D096F">
        <w:rPr>
          <w:rFonts w:ascii="Times New Roman" w:hAnsi="Times New Roman" w:cs="Times New Roman"/>
          <w:sz w:val="28"/>
        </w:rPr>
        <w:t>ь</w:t>
      </w:r>
      <w:r w:rsidRPr="006D096F">
        <w:rPr>
          <w:rFonts w:ascii="Times New Roman" w:hAnsi="Times New Roman" w:cs="Times New Roman"/>
          <w:sz w:val="28"/>
        </w:rPr>
        <w:t>ству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А.А. Тимофеев</w:t>
      </w:r>
    </w:p>
    <w:p w:rsidR="00FC79B4" w:rsidRDefault="00FC79B4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>Протокол вел:</w:t>
      </w: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юридического отдела МКУ «ГЦГ»                                                     </w:t>
      </w:r>
      <w:r w:rsidR="00FC79B4">
        <w:rPr>
          <w:rFonts w:ascii="Times New Roman" w:hAnsi="Times New Roman" w:cs="Times New Roman"/>
          <w:sz w:val="28"/>
          <w:szCs w:val="28"/>
        </w:rPr>
        <w:t xml:space="preserve">    </w:t>
      </w:r>
      <w:r w:rsidR="00FC79B4" w:rsidRPr="00FA2736">
        <w:rPr>
          <w:rFonts w:ascii="Times New Roman" w:hAnsi="Times New Roman" w:cs="Times New Roman"/>
          <w:sz w:val="28"/>
          <w:szCs w:val="28"/>
        </w:rPr>
        <w:t>А.</w:t>
      </w:r>
      <w:r w:rsidR="00FC79B4">
        <w:rPr>
          <w:rFonts w:ascii="Times New Roman" w:hAnsi="Times New Roman" w:cs="Times New Roman"/>
          <w:sz w:val="28"/>
          <w:szCs w:val="28"/>
        </w:rPr>
        <w:t>Ю</w:t>
      </w:r>
      <w:r w:rsidR="00FC79B4" w:rsidRPr="00FA2736">
        <w:rPr>
          <w:rFonts w:ascii="Times New Roman" w:hAnsi="Times New Roman" w:cs="Times New Roman"/>
          <w:sz w:val="28"/>
          <w:szCs w:val="28"/>
        </w:rPr>
        <w:t xml:space="preserve">. </w:t>
      </w:r>
      <w:r w:rsidR="00FC79B4">
        <w:rPr>
          <w:rFonts w:ascii="Times New Roman" w:hAnsi="Times New Roman" w:cs="Times New Roman"/>
          <w:sz w:val="28"/>
          <w:szCs w:val="28"/>
        </w:rPr>
        <w:t>Смагина</w:t>
      </w: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287C" w:rsidRDefault="00FF287C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287C" w:rsidRDefault="00FF287C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10650" w:rsidRPr="00B1604D" w:rsidRDefault="00E10650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Приложение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к протоколу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публичных слушаний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«</w:t>
      </w:r>
      <w:r w:rsidR="00FC79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» </w:t>
      </w:r>
      <w:r w:rsidR="00FC79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марта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202</w:t>
      </w:r>
      <w:r w:rsidR="00FC79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г.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</w:p>
    <w:p w:rsidR="00E10650" w:rsidRPr="00CA1FC7" w:rsidRDefault="00E10650" w:rsidP="00CA1FC7">
      <w:pPr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Pr="00B1604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Перечень предложений и замечаний </w:t>
      </w:r>
      <w:r w:rsidR="00CA1FC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к </w:t>
      </w:r>
      <w:r w:rsidR="00FF287C" w:rsidRPr="00FF287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проекту межевания территории, ограниченной земельными участками с кадастровыми номерами 56:44:0108001:66, 56:44:0108001:30, 56:44:0108001:85 и городской магистралью регулируемого движения ул. Волгоградской, площадью 10,9 га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558"/>
        <w:gridCol w:w="1418"/>
        <w:gridCol w:w="3686"/>
      </w:tblGrid>
      <w:tr w:rsidR="00E10650" w:rsidRPr="00B1604D" w:rsidTr="00FF287C">
        <w:trPr>
          <w:trHeight w:val="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10650" w:rsidRPr="00B1604D" w:rsidTr="00FF287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N </w:t>
            </w:r>
            <w:proofErr w:type="gramStart"/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Фамилия, имя, отч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ство (при наличии) - для физических лиц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Дата ро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дения - для физ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Адрес места жител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ь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ства (регистр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ции) - для ф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зических лиц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Предложения и замечания</w:t>
            </w:r>
          </w:p>
        </w:tc>
      </w:tr>
      <w:tr w:rsidR="00E10650" w:rsidRPr="00B1604D" w:rsidTr="00FF287C"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- для юридических лиц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Основной госуда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ственный регистр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ционный номер - для юр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Место нахо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дения и адрес - для юр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дических лиц</w:t>
            </w:r>
          </w:p>
        </w:tc>
        <w:tc>
          <w:tcPr>
            <w:tcW w:w="36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10650" w:rsidRPr="00B1604D" w:rsidTr="00FF287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FD3712">
            <w:pPr>
              <w:pStyle w:val="a3"/>
              <w:numPr>
                <w:ilvl w:val="0"/>
                <w:numId w:val="3"/>
              </w:numPr>
              <w:tabs>
                <w:tab w:val="left" w:pos="135"/>
              </w:tabs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bookmarkStart w:id="0" w:name="_GoBack" w:colFirst="4" w:colLast="4"/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FF287C" w:rsidP="00230E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FF287C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FF287C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D06422" w:rsidRDefault="00D06422" w:rsidP="00FD37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D06422">
              <w:rPr>
                <w:rFonts w:ascii="Times New Roman" w:hAnsi="Times New Roman" w:cs="Times New Roman"/>
                <w:sz w:val="28"/>
                <w:szCs w:val="28"/>
              </w:rPr>
              <w:t>Замечаний не поступило</w:t>
            </w:r>
          </w:p>
        </w:tc>
      </w:tr>
      <w:bookmarkEnd w:id="0"/>
    </w:tbl>
    <w:p w:rsidR="00A96EC0" w:rsidRDefault="00A96EC0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6EC0" w:rsidRDefault="00A96EC0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87C" w:rsidRDefault="00FF287C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87C" w:rsidRDefault="00FF287C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87C" w:rsidRDefault="00FF287C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87C" w:rsidRDefault="00FF287C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87C" w:rsidRDefault="00FF287C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87C" w:rsidRDefault="00FF287C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87C" w:rsidRDefault="00FF287C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Pr="00CA1FC7" w:rsidRDefault="00CA1FC7" w:rsidP="00CA1FC7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FC7" w:rsidRPr="00CA1FC7" w:rsidRDefault="00CA1FC7" w:rsidP="00CA1FC7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CA1FC7" w:rsidRPr="00CA1FC7" w:rsidRDefault="00CA1FC7" w:rsidP="00CA1F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публичных слушаний от 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03.2022</w:t>
      </w:r>
    </w:p>
    <w:p w:rsidR="00CA1FC7" w:rsidRDefault="00CA1FC7" w:rsidP="00CA1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F287C" w:rsidRPr="00FF287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проекту межевания территории, ограниченной земельными участками с кадастровыми номерами 56:44:0108001:66, 56:44:0108001:30, 56:44:0108001:85 и городской магистралью регулируемого движения ул. Волгоградской, площадью 10,9 га</w:t>
      </w:r>
    </w:p>
    <w:p w:rsidR="00CA1FC7" w:rsidRPr="00CA1FC7" w:rsidRDefault="00CA1FC7" w:rsidP="00CA1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87C" w:rsidRPr="00425D47" w:rsidRDefault="00CA1FC7" w:rsidP="00FF2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протокола публичных слушаний от 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принято решение: </w:t>
      </w:r>
      <w:r w:rsidR="00FF287C"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FF287C" w:rsidRPr="00425D47">
        <w:rPr>
          <w:rFonts w:ascii="Times New Roman" w:hAnsi="Times New Roman" w:cs="Times New Roman"/>
          <w:sz w:val="28"/>
          <w:szCs w:val="28"/>
        </w:rPr>
        <w:t xml:space="preserve">епартаменту градостроительства и земельных отношений администрации города Оренбурга направить министерству архитектуры и пространственно-градостроительного развития Оренбургской области для утверждения </w:t>
      </w:r>
      <w:r w:rsidR="00FF287C">
        <w:rPr>
          <w:rFonts w:ascii="Times New Roman" w:hAnsi="Times New Roman" w:cs="Times New Roman"/>
          <w:sz w:val="28"/>
          <w:szCs w:val="28"/>
        </w:rPr>
        <w:t>проект</w:t>
      </w:r>
      <w:r w:rsidR="00FF287C" w:rsidRPr="00FF287C">
        <w:rPr>
          <w:rFonts w:ascii="Times New Roman" w:hAnsi="Times New Roman" w:cs="Times New Roman"/>
          <w:sz w:val="28"/>
          <w:szCs w:val="28"/>
        </w:rPr>
        <w:t xml:space="preserve"> межевания территории, ограниченной земельными участками с кадастровыми номерами 56:44:0108001:66, 56:44:0108001:30, 56:44:0108001:85 и городской магистралью регулируемого движения ул. Волгоградской, площадью 10,9 га</w:t>
      </w:r>
      <w:r w:rsidR="00FF287C" w:rsidRPr="00425D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A1FC7" w:rsidRPr="00CA1FC7" w:rsidRDefault="00CA1FC7" w:rsidP="00CA1F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87C" w:rsidRDefault="00FF287C" w:rsidP="00FF287C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Pr="006D096F">
        <w:rPr>
          <w:rFonts w:ascii="Times New Roman" w:hAnsi="Times New Roman" w:cs="Times New Roman"/>
          <w:sz w:val="28"/>
        </w:rPr>
        <w:t xml:space="preserve">аместитель начальника </w:t>
      </w:r>
    </w:p>
    <w:p w:rsidR="00FF287C" w:rsidRPr="006D096F" w:rsidRDefault="00FF287C" w:rsidP="00FF287C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 w:rsidRPr="006D096F">
        <w:rPr>
          <w:rFonts w:ascii="Times New Roman" w:hAnsi="Times New Roman" w:cs="Times New Roman"/>
          <w:sz w:val="28"/>
        </w:rPr>
        <w:t>управления по градостроител</w:t>
      </w:r>
      <w:r w:rsidRPr="006D096F">
        <w:rPr>
          <w:rFonts w:ascii="Times New Roman" w:hAnsi="Times New Roman" w:cs="Times New Roman"/>
          <w:sz w:val="28"/>
        </w:rPr>
        <w:t>ь</w:t>
      </w:r>
      <w:r w:rsidRPr="006D096F">
        <w:rPr>
          <w:rFonts w:ascii="Times New Roman" w:hAnsi="Times New Roman" w:cs="Times New Roman"/>
          <w:sz w:val="28"/>
        </w:rPr>
        <w:t>ству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А.А. Тимофеев</w:t>
      </w:r>
    </w:p>
    <w:p w:rsidR="00FF287C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>Протокол вел:</w:t>
      </w: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юридического отдела МКУ «ГЦГ»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A2736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A27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Смагина</w:t>
      </w:r>
    </w:p>
    <w:p w:rsidR="00FF287C" w:rsidRPr="00425D47" w:rsidRDefault="00FF287C" w:rsidP="00FF28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287C" w:rsidRDefault="00FF287C" w:rsidP="00FF287C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287C" w:rsidRDefault="00FF287C" w:rsidP="00FF287C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287C" w:rsidRDefault="00FF287C" w:rsidP="00FF287C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1FC7" w:rsidRPr="00CA1FC7" w:rsidRDefault="00CA1FC7" w:rsidP="00CA1F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A1FC7" w:rsidSect="00E349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231"/>
    <w:multiLevelType w:val="hybridMultilevel"/>
    <w:tmpl w:val="08B68A6E"/>
    <w:lvl w:ilvl="0" w:tplc="7F507E4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FF20E4"/>
    <w:multiLevelType w:val="hybridMultilevel"/>
    <w:tmpl w:val="0CEE5BAA"/>
    <w:lvl w:ilvl="0" w:tplc="0AFCAF6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976EC4"/>
    <w:multiLevelType w:val="hybridMultilevel"/>
    <w:tmpl w:val="B20C2814"/>
    <w:lvl w:ilvl="0" w:tplc="0419000F">
      <w:start w:val="1"/>
      <w:numFmt w:val="decimal"/>
      <w:lvlText w:val="%1."/>
      <w:lvlJc w:val="left"/>
      <w:pPr>
        <w:ind w:left="793" w:hanging="360"/>
      </w:p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3">
    <w:nsid w:val="520C5771"/>
    <w:multiLevelType w:val="hybridMultilevel"/>
    <w:tmpl w:val="B20C28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F26151"/>
    <w:multiLevelType w:val="hybridMultilevel"/>
    <w:tmpl w:val="6EF657F2"/>
    <w:lvl w:ilvl="0" w:tplc="0419000F">
      <w:start w:val="1"/>
      <w:numFmt w:val="decimal"/>
      <w:lvlText w:val="%1."/>
      <w:lvlJc w:val="left"/>
      <w:pPr>
        <w:ind w:left="287" w:hanging="360"/>
      </w:pPr>
    </w:lvl>
    <w:lvl w:ilvl="1" w:tplc="04190019" w:tentative="1">
      <w:start w:val="1"/>
      <w:numFmt w:val="lowerLetter"/>
      <w:lvlText w:val="%2."/>
      <w:lvlJc w:val="left"/>
      <w:pPr>
        <w:ind w:left="1007" w:hanging="360"/>
      </w:pPr>
    </w:lvl>
    <w:lvl w:ilvl="2" w:tplc="0419001B" w:tentative="1">
      <w:start w:val="1"/>
      <w:numFmt w:val="lowerRoman"/>
      <w:lvlText w:val="%3."/>
      <w:lvlJc w:val="right"/>
      <w:pPr>
        <w:ind w:left="1727" w:hanging="180"/>
      </w:pPr>
    </w:lvl>
    <w:lvl w:ilvl="3" w:tplc="0419000F" w:tentative="1">
      <w:start w:val="1"/>
      <w:numFmt w:val="decimal"/>
      <w:lvlText w:val="%4."/>
      <w:lvlJc w:val="left"/>
      <w:pPr>
        <w:ind w:left="2447" w:hanging="360"/>
      </w:pPr>
    </w:lvl>
    <w:lvl w:ilvl="4" w:tplc="04190019" w:tentative="1">
      <w:start w:val="1"/>
      <w:numFmt w:val="lowerLetter"/>
      <w:lvlText w:val="%5."/>
      <w:lvlJc w:val="left"/>
      <w:pPr>
        <w:ind w:left="3167" w:hanging="360"/>
      </w:pPr>
    </w:lvl>
    <w:lvl w:ilvl="5" w:tplc="0419001B" w:tentative="1">
      <w:start w:val="1"/>
      <w:numFmt w:val="lowerRoman"/>
      <w:lvlText w:val="%6."/>
      <w:lvlJc w:val="right"/>
      <w:pPr>
        <w:ind w:left="3887" w:hanging="180"/>
      </w:pPr>
    </w:lvl>
    <w:lvl w:ilvl="6" w:tplc="0419000F" w:tentative="1">
      <w:start w:val="1"/>
      <w:numFmt w:val="decimal"/>
      <w:lvlText w:val="%7."/>
      <w:lvlJc w:val="left"/>
      <w:pPr>
        <w:ind w:left="4607" w:hanging="360"/>
      </w:pPr>
    </w:lvl>
    <w:lvl w:ilvl="7" w:tplc="04190019" w:tentative="1">
      <w:start w:val="1"/>
      <w:numFmt w:val="lowerLetter"/>
      <w:lvlText w:val="%8."/>
      <w:lvlJc w:val="left"/>
      <w:pPr>
        <w:ind w:left="5327" w:hanging="360"/>
      </w:pPr>
    </w:lvl>
    <w:lvl w:ilvl="8" w:tplc="0419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7B5"/>
    <w:rsid w:val="00007027"/>
    <w:rsid w:val="00050857"/>
    <w:rsid w:val="000529D8"/>
    <w:rsid w:val="000947B5"/>
    <w:rsid w:val="000F0106"/>
    <w:rsid w:val="00197B98"/>
    <w:rsid w:val="001B6805"/>
    <w:rsid w:val="001D5008"/>
    <w:rsid w:val="001D6E8C"/>
    <w:rsid w:val="00201CC7"/>
    <w:rsid w:val="00212241"/>
    <w:rsid w:val="00230E02"/>
    <w:rsid w:val="0026581E"/>
    <w:rsid w:val="00291546"/>
    <w:rsid w:val="00331F4B"/>
    <w:rsid w:val="00343D47"/>
    <w:rsid w:val="003B6E65"/>
    <w:rsid w:val="003C051B"/>
    <w:rsid w:val="003D2F15"/>
    <w:rsid w:val="003E6E3F"/>
    <w:rsid w:val="00404565"/>
    <w:rsid w:val="00425D47"/>
    <w:rsid w:val="00477135"/>
    <w:rsid w:val="0049209F"/>
    <w:rsid w:val="004C2D21"/>
    <w:rsid w:val="004C50F8"/>
    <w:rsid w:val="004D69DB"/>
    <w:rsid w:val="00530220"/>
    <w:rsid w:val="005F31EF"/>
    <w:rsid w:val="00682B52"/>
    <w:rsid w:val="006D096F"/>
    <w:rsid w:val="007359FD"/>
    <w:rsid w:val="00826B18"/>
    <w:rsid w:val="00851120"/>
    <w:rsid w:val="008A5828"/>
    <w:rsid w:val="00941967"/>
    <w:rsid w:val="00983E88"/>
    <w:rsid w:val="009D4FA0"/>
    <w:rsid w:val="009F6CEA"/>
    <w:rsid w:val="00A074AC"/>
    <w:rsid w:val="00A96EC0"/>
    <w:rsid w:val="00AD6263"/>
    <w:rsid w:val="00B1604D"/>
    <w:rsid w:val="00CA1FC7"/>
    <w:rsid w:val="00CB6E8C"/>
    <w:rsid w:val="00D06422"/>
    <w:rsid w:val="00E10650"/>
    <w:rsid w:val="00E31060"/>
    <w:rsid w:val="00E349F4"/>
    <w:rsid w:val="00E94057"/>
    <w:rsid w:val="00F01607"/>
    <w:rsid w:val="00F45858"/>
    <w:rsid w:val="00F66478"/>
    <w:rsid w:val="00F968D5"/>
    <w:rsid w:val="00FA2736"/>
    <w:rsid w:val="00FA4FCE"/>
    <w:rsid w:val="00FC79B4"/>
    <w:rsid w:val="00FD3712"/>
    <w:rsid w:val="00F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50"/>
    <w:pPr>
      <w:ind w:left="720"/>
      <w:contextualSpacing/>
    </w:pPr>
  </w:style>
  <w:style w:type="paragraph" w:customStyle="1" w:styleId="unformattext">
    <w:name w:val="unformattext"/>
    <w:basedOn w:val="a"/>
    <w:rsid w:val="00E3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5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D09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50"/>
    <w:pPr>
      <w:ind w:left="720"/>
      <w:contextualSpacing/>
    </w:pPr>
  </w:style>
  <w:style w:type="paragraph" w:customStyle="1" w:styleId="unformattext">
    <w:name w:val="unformattext"/>
    <w:basedOn w:val="a"/>
    <w:rsid w:val="00E3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5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D09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6B549-79DA-4162-B54B-063F3FA3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Кабирова Алина Илхановна</dc:creator>
  <cp:lastModifiedBy>Смагина Анастасия Юрьевна</cp:lastModifiedBy>
  <cp:revision>3</cp:revision>
  <cp:lastPrinted>2022-03-10T10:28:00Z</cp:lastPrinted>
  <dcterms:created xsi:type="dcterms:W3CDTF">2022-03-10T10:28:00Z</dcterms:created>
  <dcterms:modified xsi:type="dcterms:W3CDTF">2022-03-10T10:38:00Z</dcterms:modified>
</cp:coreProperties>
</file>